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5A1" w:rsidRPr="00DC05A1" w:rsidRDefault="00DC05A1" w:rsidP="00DC05A1">
      <w:pPr>
        <w:rPr>
          <w:sz w:val="24"/>
          <w:szCs w:val="24"/>
        </w:rPr>
      </w:pPr>
      <w:bookmarkStart w:id="0" w:name="_GoBack"/>
      <w:r w:rsidRPr="00DC05A1">
        <w:rPr>
          <w:sz w:val="24"/>
          <w:szCs w:val="24"/>
        </w:rPr>
        <w:t>Protokoll</w:t>
      </w:r>
    </w:p>
    <w:p w:rsidR="00DC05A1" w:rsidRPr="00DC05A1" w:rsidRDefault="00DC05A1" w:rsidP="00DC05A1">
      <w:pPr>
        <w:rPr>
          <w:sz w:val="24"/>
          <w:szCs w:val="24"/>
        </w:rPr>
      </w:pPr>
      <w:r w:rsidRPr="00DC05A1">
        <w:rPr>
          <w:sz w:val="24"/>
          <w:szCs w:val="24"/>
        </w:rPr>
        <w:t>Mitgliederversammlung vom 11.03.2014</w:t>
      </w:r>
    </w:p>
    <w:p w:rsidR="00DC05A1" w:rsidRPr="00DC05A1" w:rsidRDefault="00DC05A1" w:rsidP="00DC05A1">
      <w:pPr>
        <w:rPr>
          <w:sz w:val="24"/>
          <w:szCs w:val="24"/>
        </w:rPr>
      </w:pPr>
    </w:p>
    <w:p w:rsidR="00DC05A1" w:rsidRPr="00DC05A1" w:rsidRDefault="00DC05A1" w:rsidP="00DC05A1">
      <w:pPr>
        <w:rPr>
          <w:sz w:val="24"/>
          <w:szCs w:val="24"/>
        </w:rPr>
      </w:pPr>
      <w:r w:rsidRPr="00DC05A1">
        <w:rPr>
          <w:sz w:val="24"/>
          <w:szCs w:val="24"/>
        </w:rPr>
        <w:t xml:space="preserve">Die JHV fand im </w:t>
      </w:r>
      <w:proofErr w:type="spellStart"/>
      <w:r w:rsidRPr="00DC05A1">
        <w:rPr>
          <w:sz w:val="24"/>
          <w:szCs w:val="24"/>
        </w:rPr>
        <w:t>Sinsperter</w:t>
      </w:r>
      <w:proofErr w:type="spellEnd"/>
      <w:r w:rsidRPr="00DC05A1">
        <w:rPr>
          <w:sz w:val="24"/>
          <w:szCs w:val="24"/>
        </w:rPr>
        <w:t xml:space="preserve"> Hof in </w:t>
      </w:r>
      <w:proofErr w:type="spellStart"/>
      <w:r w:rsidRPr="00DC05A1">
        <w:rPr>
          <w:sz w:val="24"/>
          <w:szCs w:val="24"/>
        </w:rPr>
        <w:t>Sinspert</w:t>
      </w:r>
      <w:proofErr w:type="spellEnd"/>
      <w:r w:rsidRPr="00DC05A1">
        <w:rPr>
          <w:sz w:val="24"/>
          <w:szCs w:val="24"/>
        </w:rPr>
        <w:t xml:space="preserve"> statt. 19:30 Uhr begrüßte der 1. Vorsitzende Werner Klein die Mitglieder und eröffnete die Versammlung.</w:t>
      </w:r>
    </w:p>
    <w:p w:rsidR="00DC05A1" w:rsidRPr="00DC05A1" w:rsidRDefault="00DC05A1" w:rsidP="00DC05A1">
      <w:pPr>
        <w:rPr>
          <w:sz w:val="24"/>
          <w:szCs w:val="24"/>
        </w:rPr>
      </w:pPr>
      <w:r w:rsidRPr="00DC05A1">
        <w:rPr>
          <w:sz w:val="24"/>
          <w:szCs w:val="24"/>
        </w:rPr>
        <w:t>Die satzungsgemäße Einberufung der Versammlung wurde festgestellt.</w:t>
      </w:r>
    </w:p>
    <w:p w:rsidR="00DC05A1" w:rsidRPr="00DC05A1" w:rsidRDefault="00DC05A1" w:rsidP="00DC05A1">
      <w:pPr>
        <w:rPr>
          <w:sz w:val="24"/>
          <w:szCs w:val="24"/>
        </w:rPr>
      </w:pPr>
      <w:r w:rsidRPr="00DC05A1">
        <w:rPr>
          <w:sz w:val="24"/>
          <w:szCs w:val="24"/>
        </w:rPr>
        <w:t>Anwesend waren 43 Personen. Davon 37 Personen stimmberechtigt</w:t>
      </w:r>
    </w:p>
    <w:p w:rsidR="00DC05A1" w:rsidRPr="00DC05A1" w:rsidRDefault="00DC05A1" w:rsidP="00DC05A1">
      <w:pPr>
        <w:rPr>
          <w:sz w:val="24"/>
          <w:szCs w:val="24"/>
        </w:rPr>
      </w:pPr>
    </w:p>
    <w:p w:rsidR="00DC05A1" w:rsidRPr="00DC05A1" w:rsidRDefault="00DC05A1" w:rsidP="00DC05A1">
      <w:pPr>
        <w:rPr>
          <w:sz w:val="24"/>
          <w:szCs w:val="24"/>
        </w:rPr>
      </w:pPr>
      <w:r w:rsidRPr="00DC05A1">
        <w:rPr>
          <w:sz w:val="24"/>
          <w:szCs w:val="24"/>
        </w:rPr>
        <w:t xml:space="preserve">aus Krankheitsgründen (Stimmbänder entzündet) gab Werner Klein die Versammlungsleitung an Manfred </w:t>
      </w:r>
      <w:proofErr w:type="spellStart"/>
      <w:r w:rsidRPr="00DC05A1">
        <w:rPr>
          <w:sz w:val="24"/>
          <w:szCs w:val="24"/>
        </w:rPr>
        <w:t>Schmalenbach</w:t>
      </w:r>
      <w:proofErr w:type="spellEnd"/>
      <w:r w:rsidRPr="00DC05A1">
        <w:rPr>
          <w:sz w:val="24"/>
          <w:szCs w:val="24"/>
        </w:rPr>
        <w:t xml:space="preserve"> ab.</w:t>
      </w:r>
    </w:p>
    <w:p w:rsidR="00DC05A1" w:rsidRPr="00DC05A1" w:rsidRDefault="00DC05A1" w:rsidP="00DC05A1">
      <w:pPr>
        <w:rPr>
          <w:sz w:val="24"/>
          <w:szCs w:val="24"/>
        </w:rPr>
      </w:pPr>
      <w:r w:rsidRPr="00DC05A1">
        <w:rPr>
          <w:sz w:val="24"/>
          <w:szCs w:val="24"/>
        </w:rPr>
        <w:t xml:space="preserve">Bürgermeister der Gemeinde Reichshof Rüdiger </w:t>
      </w:r>
      <w:proofErr w:type="spellStart"/>
      <w:r w:rsidRPr="00DC05A1">
        <w:rPr>
          <w:sz w:val="24"/>
          <w:szCs w:val="24"/>
        </w:rPr>
        <w:t>Gennies</w:t>
      </w:r>
      <w:proofErr w:type="spellEnd"/>
      <w:r w:rsidRPr="00DC05A1">
        <w:rPr>
          <w:sz w:val="24"/>
          <w:szCs w:val="24"/>
        </w:rPr>
        <w:t xml:space="preserve"> sprich ein Grußwort und verkündet, dass im Haushalt 2014 für den Wegebau 35.000 € bereitgestellt wurden. Er erläutert die energetische Sanierung der gemeindeeigenen </w:t>
      </w:r>
      <w:proofErr w:type="gramStart"/>
      <w:r w:rsidRPr="00DC05A1">
        <w:rPr>
          <w:sz w:val="24"/>
          <w:szCs w:val="24"/>
        </w:rPr>
        <w:t>Gebäuden</w:t>
      </w:r>
      <w:proofErr w:type="gramEnd"/>
      <w:r w:rsidRPr="00DC05A1">
        <w:rPr>
          <w:sz w:val="24"/>
          <w:szCs w:val="24"/>
        </w:rPr>
        <w:t xml:space="preserve"> und die Umstellung der Heizungsanlagen Bauhof und Schule </w:t>
      </w:r>
      <w:proofErr w:type="spellStart"/>
      <w:r w:rsidRPr="00DC05A1">
        <w:rPr>
          <w:sz w:val="24"/>
          <w:szCs w:val="24"/>
        </w:rPr>
        <w:t>Hunsheim</w:t>
      </w:r>
      <w:proofErr w:type="spellEnd"/>
      <w:r w:rsidRPr="00DC05A1">
        <w:rPr>
          <w:sz w:val="24"/>
          <w:szCs w:val="24"/>
        </w:rPr>
        <w:t xml:space="preserve"> auf Hackschnitzel.</w:t>
      </w:r>
    </w:p>
    <w:p w:rsidR="00DC05A1" w:rsidRPr="00DC05A1" w:rsidRDefault="00DC05A1" w:rsidP="00DC05A1">
      <w:pPr>
        <w:rPr>
          <w:sz w:val="24"/>
          <w:szCs w:val="24"/>
        </w:rPr>
      </w:pPr>
    </w:p>
    <w:p w:rsidR="00DC05A1" w:rsidRPr="00DC05A1" w:rsidRDefault="00DC05A1" w:rsidP="00DC05A1">
      <w:pPr>
        <w:rPr>
          <w:sz w:val="24"/>
          <w:szCs w:val="24"/>
        </w:rPr>
      </w:pPr>
      <w:r w:rsidRPr="00DC05A1">
        <w:rPr>
          <w:sz w:val="24"/>
          <w:szCs w:val="24"/>
        </w:rPr>
        <w:t>Nach dem der Jahresbericht und der Kassenbericht vorgetragen wurde, beantragte der Kassenprüfer Herr Schneider die Entlastung der Geschäftsführung. Diese wurde einstimmig erteilt.</w:t>
      </w:r>
    </w:p>
    <w:p w:rsidR="00DC05A1" w:rsidRPr="00DC05A1" w:rsidRDefault="00DC05A1" w:rsidP="00DC05A1">
      <w:pPr>
        <w:rPr>
          <w:sz w:val="24"/>
          <w:szCs w:val="24"/>
        </w:rPr>
      </w:pPr>
      <w:r w:rsidRPr="00DC05A1">
        <w:rPr>
          <w:sz w:val="24"/>
          <w:szCs w:val="24"/>
        </w:rPr>
        <w:t xml:space="preserve">Herr Günter </w:t>
      </w:r>
      <w:proofErr w:type="spellStart"/>
      <w:r w:rsidRPr="00DC05A1">
        <w:rPr>
          <w:sz w:val="24"/>
          <w:szCs w:val="24"/>
        </w:rPr>
        <w:t>Hähn</w:t>
      </w:r>
      <w:proofErr w:type="spellEnd"/>
      <w:r w:rsidRPr="00DC05A1">
        <w:rPr>
          <w:sz w:val="24"/>
          <w:szCs w:val="24"/>
        </w:rPr>
        <w:t xml:space="preserve"> wurde einstimmig zum Kassenprüfer gewählt. Herr Erhard Schneider scheidet nach 2 Jahren aus </w:t>
      </w:r>
      <w:proofErr w:type="spellStart"/>
      <w:r w:rsidRPr="00DC05A1">
        <w:rPr>
          <w:sz w:val="24"/>
          <w:szCs w:val="24"/>
        </w:rPr>
        <w:t>aus</w:t>
      </w:r>
      <w:proofErr w:type="spellEnd"/>
      <w:r w:rsidRPr="00DC05A1">
        <w:rPr>
          <w:sz w:val="24"/>
          <w:szCs w:val="24"/>
        </w:rPr>
        <w:t>.</w:t>
      </w:r>
    </w:p>
    <w:p w:rsidR="00DC05A1" w:rsidRPr="00DC05A1" w:rsidRDefault="00DC05A1" w:rsidP="00DC05A1">
      <w:pPr>
        <w:rPr>
          <w:sz w:val="24"/>
          <w:szCs w:val="24"/>
        </w:rPr>
      </w:pPr>
    </w:p>
    <w:p w:rsidR="00DC05A1" w:rsidRPr="00DC05A1" w:rsidRDefault="00DC05A1" w:rsidP="00DC05A1">
      <w:pPr>
        <w:rPr>
          <w:sz w:val="24"/>
          <w:szCs w:val="24"/>
        </w:rPr>
      </w:pPr>
      <w:r w:rsidRPr="00DC05A1">
        <w:rPr>
          <w:sz w:val="24"/>
          <w:szCs w:val="24"/>
        </w:rPr>
        <w:t xml:space="preserve">Herr Keller vom Regionalforstamt Bergisches Land erläutert die Preisgestaltung auf dem Holzmarkt. Unter anderen sind die Preise für Papier- und </w:t>
      </w:r>
      <w:proofErr w:type="spellStart"/>
      <w:r w:rsidRPr="00DC05A1">
        <w:rPr>
          <w:sz w:val="24"/>
          <w:szCs w:val="24"/>
        </w:rPr>
        <w:t>Spanholz</w:t>
      </w:r>
      <w:proofErr w:type="spellEnd"/>
      <w:r w:rsidRPr="00DC05A1">
        <w:rPr>
          <w:sz w:val="24"/>
          <w:szCs w:val="24"/>
        </w:rPr>
        <w:t xml:space="preserve"> stark angestiegen. Die Lärche sowie die Buche und auch Eiche sind sehr nachgefragt.</w:t>
      </w:r>
    </w:p>
    <w:p w:rsidR="00DC05A1" w:rsidRPr="00DC05A1" w:rsidRDefault="00DC05A1" w:rsidP="00DC05A1">
      <w:pPr>
        <w:rPr>
          <w:sz w:val="24"/>
          <w:szCs w:val="24"/>
        </w:rPr>
      </w:pPr>
      <w:r w:rsidRPr="00DC05A1">
        <w:rPr>
          <w:sz w:val="24"/>
          <w:szCs w:val="24"/>
        </w:rPr>
        <w:t>Besonders erfreulich ist die Entwicklung der Holzpreise bei Laubindustrieholz und Brennholz.</w:t>
      </w:r>
    </w:p>
    <w:p w:rsidR="00DC05A1" w:rsidRPr="00DC05A1" w:rsidRDefault="00DC05A1" w:rsidP="00DC05A1">
      <w:pPr>
        <w:rPr>
          <w:sz w:val="24"/>
          <w:szCs w:val="24"/>
        </w:rPr>
      </w:pPr>
      <w:r w:rsidRPr="00DC05A1">
        <w:rPr>
          <w:sz w:val="24"/>
          <w:szCs w:val="24"/>
        </w:rPr>
        <w:t>Herr Keller merkt an, Laubwald auch durchforsten zu lassen, um den Zuwachs zu verbessern.</w:t>
      </w:r>
    </w:p>
    <w:p w:rsidR="00DC05A1" w:rsidRPr="00DC05A1" w:rsidRDefault="00DC05A1" w:rsidP="00DC05A1">
      <w:pPr>
        <w:rPr>
          <w:sz w:val="24"/>
          <w:szCs w:val="24"/>
        </w:rPr>
      </w:pPr>
    </w:p>
    <w:p w:rsidR="00DC05A1" w:rsidRPr="00DC05A1" w:rsidRDefault="00DC05A1" w:rsidP="00DC05A1">
      <w:pPr>
        <w:rPr>
          <w:sz w:val="24"/>
          <w:szCs w:val="24"/>
        </w:rPr>
      </w:pPr>
      <w:r w:rsidRPr="00DC05A1">
        <w:rPr>
          <w:sz w:val="24"/>
          <w:szCs w:val="24"/>
        </w:rPr>
        <w:t>Als nächsten Punkt wird die Erstellung einer Forsteinrichtung vorgestellt.</w:t>
      </w:r>
    </w:p>
    <w:p w:rsidR="00DC05A1" w:rsidRPr="00DC05A1" w:rsidRDefault="00DC05A1" w:rsidP="00DC05A1">
      <w:pPr>
        <w:rPr>
          <w:sz w:val="24"/>
          <w:szCs w:val="24"/>
        </w:rPr>
      </w:pPr>
      <w:r w:rsidRPr="00DC05A1">
        <w:rPr>
          <w:sz w:val="24"/>
          <w:szCs w:val="24"/>
        </w:rPr>
        <w:t>Begonnen wird mit der Zustandserfassung des Bestandes, dann die Erfolgskontrolle/Planung. Das ist ein Instrument für die Umsetzung einer nachhaltigen Forstwirtschaft.</w:t>
      </w:r>
    </w:p>
    <w:p w:rsidR="00DC05A1" w:rsidRPr="00DC05A1" w:rsidRDefault="00DC05A1" w:rsidP="00DC05A1">
      <w:pPr>
        <w:rPr>
          <w:sz w:val="24"/>
          <w:szCs w:val="24"/>
        </w:rPr>
      </w:pPr>
      <w:r w:rsidRPr="00DC05A1">
        <w:rPr>
          <w:sz w:val="24"/>
          <w:szCs w:val="24"/>
        </w:rPr>
        <w:t xml:space="preserve">Es folgt die Besitzstandserfassung </w:t>
      </w:r>
    </w:p>
    <w:p w:rsidR="00DC05A1" w:rsidRPr="00DC05A1" w:rsidRDefault="00DC05A1" w:rsidP="00DC05A1">
      <w:pPr>
        <w:rPr>
          <w:sz w:val="24"/>
          <w:szCs w:val="24"/>
        </w:rPr>
      </w:pPr>
      <w:r w:rsidRPr="00DC05A1">
        <w:rPr>
          <w:sz w:val="24"/>
          <w:szCs w:val="24"/>
        </w:rPr>
        <w:t>Waldzustandserfassung</w:t>
      </w:r>
    </w:p>
    <w:p w:rsidR="00DC05A1" w:rsidRPr="00DC05A1" w:rsidRDefault="00DC05A1" w:rsidP="00DC05A1">
      <w:pPr>
        <w:rPr>
          <w:sz w:val="24"/>
          <w:szCs w:val="24"/>
        </w:rPr>
      </w:pPr>
      <w:r w:rsidRPr="00DC05A1">
        <w:rPr>
          <w:sz w:val="24"/>
          <w:szCs w:val="24"/>
        </w:rPr>
        <w:t>Einzelplanung im Bestand, das heißt nachhaltiger Holzeischlag</w:t>
      </w:r>
    </w:p>
    <w:p w:rsidR="00DC05A1" w:rsidRPr="00DC05A1" w:rsidRDefault="00DC05A1" w:rsidP="00DC05A1">
      <w:pPr>
        <w:rPr>
          <w:sz w:val="24"/>
          <w:szCs w:val="24"/>
        </w:rPr>
      </w:pPr>
    </w:p>
    <w:p w:rsidR="00DC05A1" w:rsidRPr="00DC05A1" w:rsidRDefault="00DC05A1" w:rsidP="00DC05A1">
      <w:pPr>
        <w:rPr>
          <w:sz w:val="24"/>
          <w:szCs w:val="24"/>
        </w:rPr>
      </w:pPr>
      <w:r w:rsidRPr="00DC05A1">
        <w:rPr>
          <w:sz w:val="24"/>
          <w:szCs w:val="24"/>
        </w:rPr>
        <w:lastRenderedPageBreak/>
        <w:t>Jeder Waldbesitzer erhält ein Flächenbuch, dass seine Forstflächen ausweist</w:t>
      </w:r>
    </w:p>
    <w:p w:rsidR="00DC05A1" w:rsidRPr="00DC05A1" w:rsidRDefault="00DC05A1" w:rsidP="00DC05A1">
      <w:pPr>
        <w:rPr>
          <w:sz w:val="24"/>
          <w:szCs w:val="24"/>
        </w:rPr>
      </w:pPr>
      <w:r w:rsidRPr="00DC05A1">
        <w:rPr>
          <w:sz w:val="24"/>
          <w:szCs w:val="24"/>
        </w:rPr>
        <w:t>Die Forsteinrichtung wird für steuerliche Zwecke bei Kalamitätsschäden benötigt.</w:t>
      </w:r>
    </w:p>
    <w:p w:rsidR="00DC05A1" w:rsidRPr="00DC05A1" w:rsidRDefault="00DC05A1" w:rsidP="00DC05A1">
      <w:pPr>
        <w:rPr>
          <w:sz w:val="24"/>
          <w:szCs w:val="24"/>
        </w:rPr>
      </w:pPr>
      <w:r w:rsidRPr="00DC05A1">
        <w:rPr>
          <w:sz w:val="24"/>
          <w:szCs w:val="24"/>
        </w:rPr>
        <w:t>Kosten:</w:t>
      </w:r>
    </w:p>
    <w:p w:rsidR="00DC05A1" w:rsidRPr="00DC05A1" w:rsidRDefault="00DC05A1" w:rsidP="00DC05A1">
      <w:pPr>
        <w:rPr>
          <w:sz w:val="24"/>
          <w:szCs w:val="24"/>
        </w:rPr>
      </w:pPr>
      <w:r w:rsidRPr="00DC05A1">
        <w:rPr>
          <w:sz w:val="24"/>
          <w:szCs w:val="24"/>
        </w:rPr>
        <w:t>Die Forsteinrichtung wird vom Land bezahlt, bis auf 4,24 €/ha pro Mitglied für die Beschaffung der Katasterunterlagen.</w:t>
      </w:r>
    </w:p>
    <w:p w:rsidR="00DC05A1" w:rsidRPr="00DC05A1" w:rsidRDefault="00DC05A1" w:rsidP="00DC05A1">
      <w:pPr>
        <w:rPr>
          <w:sz w:val="24"/>
          <w:szCs w:val="24"/>
        </w:rPr>
      </w:pPr>
      <w:r w:rsidRPr="00DC05A1">
        <w:rPr>
          <w:sz w:val="24"/>
          <w:szCs w:val="24"/>
        </w:rPr>
        <w:t>Waldbesitzermappen mit Forstkarten kann jeder Waldbesitzer für 20 € erwerben, ab 30ha aufwärts erhöhen sich die Kosten.</w:t>
      </w:r>
    </w:p>
    <w:p w:rsidR="00DC05A1" w:rsidRPr="00DC05A1" w:rsidRDefault="00DC05A1" w:rsidP="00DC05A1">
      <w:pPr>
        <w:rPr>
          <w:sz w:val="24"/>
          <w:szCs w:val="24"/>
        </w:rPr>
      </w:pPr>
      <w:r w:rsidRPr="00DC05A1">
        <w:rPr>
          <w:sz w:val="24"/>
          <w:szCs w:val="24"/>
        </w:rPr>
        <w:t>Die Bezuschussung gilt nur für FBG-Mitglieder.</w:t>
      </w:r>
    </w:p>
    <w:p w:rsidR="00DC05A1" w:rsidRPr="00DC05A1" w:rsidRDefault="00DC05A1" w:rsidP="00DC05A1">
      <w:pPr>
        <w:rPr>
          <w:sz w:val="24"/>
          <w:szCs w:val="24"/>
        </w:rPr>
      </w:pPr>
      <w:r w:rsidRPr="00DC05A1">
        <w:rPr>
          <w:sz w:val="24"/>
          <w:szCs w:val="24"/>
        </w:rPr>
        <w:t>Die Einrichtung gilt für 10 Jahre, dann muss eine komplett neue Forsteinrichtung erstellt werden.</w:t>
      </w:r>
    </w:p>
    <w:p w:rsidR="00DC05A1" w:rsidRPr="00DC05A1" w:rsidRDefault="00DC05A1" w:rsidP="00DC05A1">
      <w:pPr>
        <w:rPr>
          <w:sz w:val="24"/>
          <w:szCs w:val="24"/>
        </w:rPr>
      </w:pPr>
      <w:r w:rsidRPr="00DC05A1">
        <w:rPr>
          <w:sz w:val="24"/>
          <w:szCs w:val="24"/>
        </w:rPr>
        <w:t>Es wird kontrovers diskutiert, ob eine Forsteinrichtung für die FBG Reichshof erstellt werden soll.</w:t>
      </w:r>
    </w:p>
    <w:p w:rsidR="00DC05A1" w:rsidRPr="00DC05A1" w:rsidRDefault="00DC05A1" w:rsidP="00DC05A1">
      <w:pPr>
        <w:rPr>
          <w:sz w:val="24"/>
          <w:szCs w:val="24"/>
        </w:rPr>
      </w:pPr>
      <w:r w:rsidRPr="00DC05A1">
        <w:rPr>
          <w:sz w:val="24"/>
          <w:szCs w:val="24"/>
        </w:rPr>
        <w:t>Eine anschließende Abstimmung ergibt 36 ja und 1 Enthaltung für die Erstellung einer Forsteinrichtung und dass jeder Waldbesitzer 4,24 €/ha plus MWST für die Einrichtung bezahlt.</w:t>
      </w:r>
    </w:p>
    <w:p w:rsidR="00DC05A1" w:rsidRPr="00DC05A1" w:rsidRDefault="00DC05A1" w:rsidP="00DC05A1">
      <w:pPr>
        <w:rPr>
          <w:sz w:val="24"/>
          <w:szCs w:val="24"/>
        </w:rPr>
      </w:pPr>
      <w:r w:rsidRPr="00DC05A1">
        <w:rPr>
          <w:sz w:val="24"/>
          <w:szCs w:val="24"/>
        </w:rPr>
        <w:t>Herr Keller weist darauf hin, dass die Anträge gestellt werden und bis zur Fertigstellung zwei Jahre benötigt werden.</w:t>
      </w:r>
    </w:p>
    <w:p w:rsidR="00DC05A1" w:rsidRPr="00DC05A1" w:rsidRDefault="00DC05A1" w:rsidP="00DC05A1">
      <w:pPr>
        <w:rPr>
          <w:sz w:val="24"/>
          <w:szCs w:val="24"/>
        </w:rPr>
      </w:pPr>
    </w:p>
    <w:p w:rsidR="00DC05A1" w:rsidRPr="00DC05A1" w:rsidRDefault="00DC05A1" w:rsidP="00DC05A1">
      <w:pPr>
        <w:rPr>
          <w:sz w:val="24"/>
          <w:szCs w:val="24"/>
        </w:rPr>
      </w:pPr>
      <w:r w:rsidRPr="00DC05A1">
        <w:rPr>
          <w:sz w:val="24"/>
          <w:szCs w:val="24"/>
        </w:rPr>
        <w:t>Es folgt eine Erläuterung über den Beschlussentwurf des Kartellamts</w:t>
      </w:r>
    </w:p>
    <w:p w:rsidR="00DC05A1" w:rsidRPr="00DC05A1" w:rsidRDefault="00DC05A1" w:rsidP="00DC05A1">
      <w:pPr>
        <w:rPr>
          <w:sz w:val="24"/>
          <w:szCs w:val="24"/>
        </w:rPr>
      </w:pPr>
      <w:r w:rsidRPr="00DC05A1">
        <w:rPr>
          <w:sz w:val="24"/>
          <w:szCs w:val="24"/>
        </w:rPr>
        <w:t>Die Vor- und Nachteile der PEFC Zertifizierung</w:t>
      </w:r>
    </w:p>
    <w:p w:rsidR="00DC05A1" w:rsidRPr="00DC05A1" w:rsidRDefault="00DC05A1" w:rsidP="00DC05A1">
      <w:pPr>
        <w:rPr>
          <w:sz w:val="24"/>
          <w:szCs w:val="24"/>
        </w:rPr>
      </w:pPr>
    </w:p>
    <w:p w:rsidR="00DC05A1" w:rsidRPr="00DC05A1" w:rsidRDefault="00DC05A1" w:rsidP="00DC05A1">
      <w:pPr>
        <w:rPr>
          <w:sz w:val="24"/>
          <w:szCs w:val="24"/>
        </w:rPr>
      </w:pPr>
      <w:r w:rsidRPr="00DC05A1">
        <w:rPr>
          <w:sz w:val="24"/>
          <w:szCs w:val="24"/>
        </w:rPr>
        <w:t>Sebastian Krohn stellt sich der Versammlung vor. Er ist der Nachfolger von Malte Haase. Er hat sich gut eingearbeitet und ist sichtlich zufrieden mit seiner Tätigkeit.</w:t>
      </w:r>
    </w:p>
    <w:p w:rsidR="00DC05A1" w:rsidRPr="00DC05A1" w:rsidRDefault="00DC05A1" w:rsidP="00DC05A1">
      <w:pPr>
        <w:rPr>
          <w:sz w:val="24"/>
          <w:szCs w:val="24"/>
        </w:rPr>
      </w:pPr>
      <w:r w:rsidRPr="00DC05A1">
        <w:rPr>
          <w:sz w:val="24"/>
          <w:szCs w:val="24"/>
        </w:rPr>
        <w:t xml:space="preserve">Er führt die Einschlagsmengen 2013 auf. Holzeinschlag insgesamt 5.793 </w:t>
      </w:r>
      <w:proofErr w:type="spellStart"/>
      <w:r w:rsidRPr="00DC05A1">
        <w:rPr>
          <w:sz w:val="24"/>
          <w:szCs w:val="24"/>
        </w:rPr>
        <w:t>fm</w:t>
      </w:r>
      <w:proofErr w:type="spellEnd"/>
      <w:r w:rsidRPr="00DC05A1">
        <w:rPr>
          <w:sz w:val="24"/>
          <w:szCs w:val="24"/>
        </w:rPr>
        <w:t xml:space="preserve">, davon wurden 14,5 ha aufgeforstet. Herr Krohn führt an, dass im Bereich </w:t>
      </w:r>
      <w:proofErr w:type="spellStart"/>
      <w:r w:rsidRPr="00DC05A1">
        <w:rPr>
          <w:sz w:val="24"/>
          <w:szCs w:val="24"/>
        </w:rPr>
        <w:t>Eckenhagen</w:t>
      </w:r>
      <w:proofErr w:type="spellEnd"/>
      <w:r w:rsidRPr="00DC05A1">
        <w:rPr>
          <w:sz w:val="24"/>
          <w:szCs w:val="24"/>
        </w:rPr>
        <w:t xml:space="preserve"> ein starker Käferbefall herrscht und dass bei Sichtung eines solchen Bestandes bei ihm Meldung gemacht werden soll.</w:t>
      </w:r>
    </w:p>
    <w:p w:rsidR="00DC05A1" w:rsidRPr="00DC05A1" w:rsidRDefault="00DC05A1" w:rsidP="00DC05A1">
      <w:pPr>
        <w:rPr>
          <w:sz w:val="24"/>
          <w:szCs w:val="24"/>
        </w:rPr>
      </w:pPr>
    </w:p>
    <w:p w:rsidR="00DC05A1" w:rsidRPr="00DC05A1" w:rsidRDefault="00DC05A1" w:rsidP="00DC05A1">
      <w:pPr>
        <w:rPr>
          <w:sz w:val="24"/>
          <w:szCs w:val="24"/>
        </w:rPr>
      </w:pPr>
      <w:r w:rsidRPr="00DC05A1">
        <w:rPr>
          <w:sz w:val="24"/>
          <w:szCs w:val="24"/>
        </w:rPr>
        <w:t>Jürgen Kerstin führt das Thema Käferbefall ausführlich aus und erklärt die Entstehung, Gefahr und Erkennen eins Befalls, und was man bei Käferbefall tun kann.</w:t>
      </w:r>
    </w:p>
    <w:p w:rsidR="00DC05A1" w:rsidRPr="00DC05A1" w:rsidRDefault="00DC05A1" w:rsidP="00DC05A1">
      <w:pPr>
        <w:rPr>
          <w:sz w:val="24"/>
          <w:szCs w:val="24"/>
        </w:rPr>
      </w:pPr>
    </w:p>
    <w:p w:rsidR="00DC05A1" w:rsidRPr="00DC05A1" w:rsidRDefault="00DC05A1" w:rsidP="00DC05A1">
      <w:pPr>
        <w:rPr>
          <w:sz w:val="24"/>
          <w:szCs w:val="24"/>
        </w:rPr>
      </w:pPr>
      <w:r w:rsidRPr="00DC05A1">
        <w:rPr>
          <w:sz w:val="24"/>
          <w:szCs w:val="24"/>
        </w:rPr>
        <w:t xml:space="preserve">Manfred </w:t>
      </w:r>
      <w:proofErr w:type="spellStart"/>
      <w:r w:rsidRPr="00DC05A1">
        <w:rPr>
          <w:sz w:val="24"/>
          <w:szCs w:val="24"/>
        </w:rPr>
        <w:t>Schmalenbach</w:t>
      </w:r>
      <w:proofErr w:type="spellEnd"/>
      <w:r w:rsidRPr="00DC05A1">
        <w:rPr>
          <w:sz w:val="24"/>
          <w:szCs w:val="24"/>
        </w:rPr>
        <w:t xml:space="preserve"> referiert, wie der Waldbauernverband </w:t>
      </w:r>
      <w:proofErr w:type="spellStart"/>
      <w:r w:rsidRPr="00DC05A1">
        <w:rPr>
          <w:sz w:val="24"/>
          <w:szCs w:val="24"/>
        </w:rPr>
        <w:t>Oberberg</w:t>
      </w:r>
      <w:proofErr w:type="spellEnd"/>
      <w:r w:rsidRPr="00DC05A1">
        <w:rPr>
          <w:sz w:val="24"/>
          <w:szCs w:val="24"/>
        </w:rPr>
        <w:t xml:space="preserve"> Süd den Fall Klausner und Kartellentwurf beurteilen</w:t>
      </w:r>
    </w:p>
    <w:p w:rsidR="00DC05A1" w:rsidRPr="00DC05A1" w:rsidRDefault="00DC05A1" w:rsidP="00DC05A1">
      <w:pPr>
        <w:rPr>
          <w:sz w:val="24"/>
          <w:szCs w:val="24"/>
        </w:rPr>
      </w:pPr>
      <w:r w:rsidRPr="00DC05A1">
        <w:rPr>
          <w:sz w:val="24"/>
          <w:szCs w:val="24"/>
        </w:rPr>
        <w:t xml:space="preserve">Er weist auf die Tagung auf der </w:t>
      </w:r>
      <w:proofErr w:type="spellStart"/>
      <w:r w:rsidRPr="00DC05A1">
        <w:rPr>
          <w:sz w:val="24"/>
          <w:szCs w:val="24"/>
        </w:rPr>
        <w:t>Leppe</w:t>
      </w:r>
      <w:proofErr w:type="spellEnd"/>
      <w:r w:rsidRPr="00DC05A1">
        <w:rPr>
          <w:sz w:val="24"/>
          <w:szCs w:val="24"/>
        </w:rPr>
        <w:t xml:space="preserve"> in. Interessenten sind herzlich eingeladen.</w:t>
      </w:r>
    </w:p>
    <w:p w:rsidR="00DC05A1" w:rsidRPr="00DC05A1" w:rsidRDefault="00DC05A1" w:rsidP="00DC05A1">
      <w:pPr>
        <w:rPr>
          <w:sz w:val="24"/>
          <w:szCs w:val="24"/>
        </w:rPr>
      </w:pPr>
    </w:p>
    <w:p w:rsidR="00DC05A1" w:rsidRPr="00DC05A1" w:rsidRDefault="00DC05A1" w:rsidP="00DC05A1">
      <w:pPr>
        <w:rPr>
          <w:sz w:val="24"/>
          <w:szCs w:val="24"/>
        </w:rPr>
      </w:pPr>
      <w:r w:rsidRPr="00DC05A1">
        <w:rPr>
          <w:sz w:val="24"/>
          <w:szCs w:val="24"/>
        </w:rPr>
        <w:t xml:space="preserve">Manfred </w:t>
      </w:r>
      <w:proofErr w:type="spellStart"/>
      <w:r w:rsidRPr="00DC05A1">
        <w:rPr>
          <w:sz w:val="24"/>
          <w:szCs w:val="24"/>
        </w:rPr>
        <w:t>Schmalenbach</w:t>
      </w:r>
      <w:proofErr w:type="spellEnd"/>
      <w:r w:rsidRPr="00DC05A1">
        <w:rPr>
          <w:sz w:val="24"/>
          <w:szCs w:val="24"/>
        </w:rPr>
        <w:t xml:space="preserve"> schließt die Versammlung um 21:30Uhr</w:t>
      </w:r>
    </w:p>
    <w:bookmarkEnd w:id="0"/>
    <w:p w:rsidR="004623AE" w:rsidRPr="00DC05A1" w:rsidRDefault="004623AE">
      <w:pPr>
        <w:rPr>
          <w:sz w:val="24"/>
          <w:szCs w:val="24"/>
        </w:rPr>
      </w:pPr>
    </w:p>
    <w:sectPr w:rsidR="004623AE" w:rsidRPr="00DC05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vl5k3cn4ID9x/hul39h81szMUyLkpn1nF+xLvw06MTnpIiXx9gWykNmc2LuYAaatj1NdbhoFjGxhGbhYzl7+w==" w:salt="9Qg1RDmpMc37KY86pJloJ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A1"/>
    <w:rsid w:val="004623AE"/>
    <w:rsid w:val="00DC05A1"/>
    <w:rsid w:val="00FC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44420-B10C-45D1-841D-C195FEFF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05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3244</Characters>
  <Application>Microsoft Office Word</Application>
  <DocSecurity>8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2019-02-05T16:49:00Z</dcterms:created>
  <dcterms:modified xsi:type="dcterms:W3CDTF">2019-02-05T16:50:00Z</dcterms:modified>
</cp:coreProperties>
</file>